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4" w:rsidRPr="007D5EE7" w:rsidRDefault="00BD4504" w:rsidP="007D5EE7">
      <w:pPr>
        <w:jc w:val="right"/>
        <w:rPr>
          <w:b/>
        </w:rPr>
      </w:pPr>
      <w:r w:rsidRPr="007D5EE7">
        <w:rPr>
          <w:b/>
        </w:rPr>
        <w:t xml:space="preserve">Job Description </w:t>
      </w:r>
    </w:p>
    <w:p w:rsidR="00BD4504" w:rsidRDefault="00BD4504" w:rsidP="00BD4504">
      <w:pPr>
        <w:spacing w:after="0"/>
        <w:ind w:left="2880" w:firstLine="720"/>
        <w:rPr>
          <w:rFonts w:ascii="Century Gothic" w:hAnsi="Century Gothic"/>
          <w:noProof/>
          <w:sz w:val="18"/>
          <w:lang w:val="en-AU" w:eastAsia="en-AU"/>
        </w:rPr>
      </w:pPr>
      <w:r>
        <w:rPr>
          <w:rFonts w:ascii="Century Gothic" w:hAnsi="Century Gothic"/>
          <w:noProof/>
          <w:sz w:val="18"/>
        </w:rPr>
        <w:drawing>
          <wp:inline distT="0" distB="0" distL="0" distR="0">
            <wp:extent cx="905510" cy="914400"/>
            <wp:effectExtent l="19050" t="0" r="8890" b="0"/>
            <wp:docPr id="2" name="Picture 1" descr="logo_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04" w:rsidRPr="007C0A37" w:rsidRDefault="00BD4504" w:rsidP="00BD4504">
      <w:pPr>
        <w:spacing w:after="0"/>
        <w:ind w:left="2880" w:firstLine="720"/>
        <w:rPr>
          <w:b/>
          <w:bCs/>
          <w:iCs/>
          <w:sz w:val="16"/>
          <w:szCs w:val="16"/>
        </w:rPr>
      </w:pPr>
      <w:r w:rsidRPr="007C0A37">
        <w:rPr>
          <w:b/>
          <w:bCs/>
          <w:iCs/>
          <w:sz w:val="16"/>
        </w:rPr>
        <w:t>Government of Samoa</w:t>
      </w:r>
    </w:p>
    <w:p w:rsidR="00BD4504" w:rsidRPr="00042B53" w:rsidRDefault="00BD4504" w:rsidP="00BD4504">
      <w:pPr>
        <w:spacing w:after="0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42B53">
        <w:rPr>
          <w:rFonts w:ascii="Times New Roman" w:hAnsi="Times New Roman" w:cs="Times New Roman"/>
          <w:b/>
          <w:bCs/>
          <w:color w:val="008000"/>
          <w:sz w:val="28"/>
          <w:szCs w:val="28"/>
        </w:rPr>
        <w:t>MINISTRY OF NATURAL RESOURCES AND ENVIRONMENT</w:t>
      </w:r>
    </w:p>
    <w:p w:rsidR="00BD4504" w:rsidRPr="00042B53" w:rsidRDefault="00BD4504" w:rsidP="00BD4504">
      <w:pPr>
        <w:spacing w:after="0"/>
        <w:jc w:val="center"/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</w:pPr>
      <w:r w:rsidRPr="00042B53"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>Matāgaluega o Puna'oa</w:t>
      </w:r>
      <w:r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 xml:space="preserve"> </w:t>
      </w:r>
      <w:r w:rsidRPr="00042B53"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>Faalenatura ma Siosiomaga</w:t>
      </w:r>
    </w:p>
    <w:p w:rsidR="00BD4504" w:rsidRPr="00D02503" w:rsidRDefault="00BD4504" w:rsidP="00BD4504">
      <w:pPr>
        <w:spacing w:after="0"/>
        <w:jc w:val="center"/>
        <w:rPr>
          <w:b/>
          <w:bCs/>
          <w:i/>
          <w:color w:val="008000"/>
          <w:sz w:val="28"/>
          <w:szCs w:val="28"/>
        </w:rPr>
      </w:pPr>
      <w:r>
        <w:rPr>
          <w:b/>
          <w:bCs/>
          <w:i/>
          <w:color w:val="008000"/>
          <w:sz w:val="28"/>
          <w:szCs w:val="28"/>
        </w:rPr>
        <w:t>--------------------------------------------------------------------------------------------------------</w:t>
      </w:r>
    </w:p>
    <w:p w:rsidR="00F25DCD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Position Title:</w:t>
      </w:r>
      <w:r w:rsidR="00712F65">
        <w:rPr>
          <w:rFonts w:ascii="Times New Roman" w:hAnsi="Times New Roman"/>
          <w:b/>
          <w:i/>
          <w:szCs w:val="24"/>
        </w:rPr>
        <w:tab/>
      </w:r>
      <w:r w:rsidR="00712F65">
        <w:rPr>
          <w:rFonts w:ascii="Times New Roman" w:hAnsi="Times New Roman"/>
          <w:b/>
          <w:i/>
          <w:szCs w:val="24"/>
        </w:rPr>
        <w:tab/>
        <w:t xml:space="preserve">Senior </w:t>
      </w:r>
      <w:r w:rsidR="00BD4504">
        <w:rPr>
          <w:rFonts w:ascii="Times New Roman" w:hAnsi="Times New Roman"/>
          <w:b/>
          <w:i/>
          <w:szCs w:val="24"/>
        </w:rPr>
        <w:t xml:space="preserve">Accounts Clerk 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Division/Section:</w:t>
      </w:r>
      <w:r w:rsidR="00712F65">
        <w:rPr>
          <w:rFonts w:ascii="Times New Roman" w:hAnsi="Times New Roman"/>
          <w:b/>
          <w:i/>
          <w:szCs w:val="24"/>
        </w:rPr>
        <w:tab/>
        <w:t>Corporate Service Division</w:t>
      </w:r>
      <w:r w:rsidR="00BD4504">
        <w:rPr>
          <w:rFonts w:ascii="Times New Roman" w:hAnsi="Times New Roman"/>
          <w:b/>
          <w:i/>
          <w:szCs w:val="24"/>
        </w:rPr>
        <w:t xml:space="preserve">/Accounts </w:t>
      </w:r>
    </w:p>
    <w:p w:rsidR="00BD4504" w:rsidRDefault="00BD4504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Position Code:</w:t>
      </w:r>
      <w:r>
        <w:rPr>
          <w:rFonts w:ascii="Times New Roman" w:hAnsi="Times New Roman"/>
          <w:b/>
          <w:i/>
          <w:szCs w:val="24"/>
        </w:rPr>
        <w:tab/>
        <w:t>NE00</w:t>
      </w:r>
      <w:r w:rsidR="003048BF">
        <w:rPr>
          <w:rFonts w:ascii="Times New Roman" w:hAnsi="Times New Roman"/>
          <w:b/>
          <w:i/>
          <w:szCs w:val="24"/>
        </w:rPr>
        <w:t>3293</w:t>
      </w:r>
    </w:p>
    <w:p w:rsidR="00BD4504" w:rsidRDefault="00BD4504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Supervision Code:</w:t>
      </w:r>
      <w:r>
        <w:rPr>
          <w:rFonts w:ascii="Times New Roman" w:hAnsi="Times New Roman"/>
          <w:b/>
          <w:i/>
          <w:szCs w:val="24"/>
        </w:rPr>
        <w:tab/>
        <w:t>NE00</w:t>
      </w:r>
      <w:r w:rsidR="003048BF">
        <w:rPr>
          <w:rFonts w:ascii="Times New Roman" w:hAnsi="Times New Roman"/>
          <w:b/>
          <w:i/>
          <w:szCs w:val="24"/>
        </w:rPr>
        <w:t>2461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 xml:space="preserve">Salary Grade: </w:t>
      </w:r>
      <w:r w:rsidR="00F25DCD">
        <w:rPr>
          <w:rFonts w:ascii="Times New Roman" w:hAnsi="Times New Roman"/>
          <w:b/>
          <w:i/>
          <w:szCs w:val="24"/>
        </w:rPr>
        <w:tab/>
        <w:t xml:space="preserve">A05, </w:t>
      </w:r>
      <w:r w:rsidR="00712F65">
        <w:rPr>
          <w:rFonts w:ascii="Times New Roman" w:hAnsi="Times New Roman"/>
          <w:b/>
          <w:i/>
          <w:szCs w:val="24"/>
        </w:rPr>
        <w:t>$</w:t>
      </w:r>
      <w:r w:rsidR="00BD4504">
        <w:rPr>
          <w:rFonts w:ascii="Times New Roman" w:hAnsi="Times New Roman"/>
          <w:b/>
          <w:i/>
          <w:szCs w:val="24"/>
        </w:rPr>
        <w:t>13,474</w:t>
      </w:r>
      <w:r w:rsidR="00F25DCD">
        <w:rPr>
          <w:rFonts w:ascii="Times New Roman" w:hAnsi="Times New Roman"/>
          <w:b/>
          <w:i/>
          <w:szCs w:val="24"/>
        </w:rPr>
        <w:t xml:space="preserve"> </w:t>
      </w:r>
      <w:r w:rsidR="00BD4504">
        <w:rPr>
          <w:rFonts w:ascii="Times New Roman" w:hAnsi="Times New Roman"/>
          <w:b/>
          <w:i/>
          <w:szCs w:val="24"/>
        </w:rPr>
        <w:t>/</w:t>
      </w:r>
      <w:r w:rsidR="00F25DCD">
        <w:rPr>
          <w:rFonts w:ascii="Times New Roman" w:hAnsi="Times New Roman"/>
          <w:b/>
          <w:i/>
          <w:szCs w:val="24"/>
        </w:rPr>
        <w:t xml:space="preserve"> </w:t>
      </w:r>
      <w:r w:rsidR="00BD4504">
        <w:rPr>
          <w:rFonts w:ascii="Times New Roman" w:hAnsi="Times New Roman"/>
          <w:b/>
          <w:i/>
          <w:szCs w:val="24"/>
        </w:rPr>
        <w:t>$</w:t>
      </w:r>
      <w:r w:rsidR="00F25DCD">
        <w:rPr>
          <w:rFonts w:ascii="Times New Roman" w:hAnsi="Times New Roman"/>
          <w:b/>
          <w:i/>
          <w:szCs w:val="24"/>
        </w:rPr>
        <w:t xml:space="preserve">15,409p.a max 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Location:</w:t>
      </w:r>
      <w:r w:rsidR="00712F65">
        <w:rPr>
          <w:rFonts w:ascii="Times New Roman" w:hAnsi="Times New Roman"/>
          <w:b/>
          <w:i/>
          <w:szCs w:val="24"/>
        </w:rPr>
        <w:tab/>
      </w:r>
      <w:r w:rsidR="00712F65">
        <w:rPr>
          <w:rFonts w:ascii="Times New Roman" w:hAnsi="Times New Roman"/>
          <w:b/>
          <w:i/>
          <w:szCs w:val="24"/>
        </w:rPr>
        <w:tab/>
        <w:t>Level 3, TATTE Building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Date:</w:t>
      </w:r>
      <w:r w:rsidRPr="000C4EAB">
        <w:rPr>
          <w:rFonts w:ascii="Times New Roman" w:hAnsi="Times New Roman"/>
          <w:i/>
          <w:szCs w:val="24"/>
        </w:rPr>
        <w:t xml:space="preserve"> </w:t>
      </w:r>
      <w:r w:rsidR="00BD4504">
        <w:rPr>
          <w:rFonts w:ascii="Times New Roman" w:hAnsi="Times New Roman"/>
          <w:i/>
          <w:szCs w:val="24"/>
        </w:rPr>
        <w:tab/>
      </w:r>
      <w:r w:rsidR="00BD4504">
        <w:rPr>
          <w:rFonts w:ascii="Times New Roman" w:hAnsi="Times New Roman"/>
          <w:i/>
          <w:szCs w:val="24"/>
        </w:rPr>
        <w:tab/>
      </w:r>
      <w:r w:rsidR="00BD4504">
        <w:rPr>
          <w:rFonts w:ascii="Times New Roman" w:hAnsi="Times New Roman"/>
          <w:i/>
          <w:szCs w:val="24"/>
        </w:rPr>
        <w:tab/>
      </w:r>
      <w:r w:rsidR="000A1522">
        <w:rPr>
          <w:rFonts w:ascii="Times New Roman" w:hAnsi="Times New Roman"/>
          <w:i/>
          <w:szCs w:val="24"/>
        </w:rPr>
        <w:t>2</w:t>
      </w:r>
      <w:r w:rsidR="00BD4504">
        <w:rPr>
          <w:rFonts w:ascii="Times New Roman" w:hAnsi="Times New Roman"/>
          <w:i/>
          <w:szCs w:val="24"/>
        </w:rPr>
        <w:t>3</w:t>
      </w:r>
      <w:r w:rsidR="00BD4504">
        <w:rPr>
          <w:rFonts w:ascii="Times New Roman" w:hAnsi="Times New Roman"/>
          <w:i/>
          <w:szCs w:val="24"/>
          <w:vertAlign w:val="superscript"/>
        </w:rPr>
        <w:t xml:space="preserve">rd </w:t>
      </w:r>
      <w:r w:rsidR="00BD4504">
        <w:rPr>
          <w:rFonts w:ascii="Times New Roman" w:hAnsi="Times New Roman"/>
          <w:szCs w:val="24"/>
        </w:rPr>
        <w:t>July, 2020</w:t>
      </w:r>
    </w:p>
    <w:p w:rsidR="0046330B" w:rsidRDefault="0046330B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CE7B9C" w:rsidRPr="00CA7A90" w:rsidTr="00BD450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CE7B9C" w:rsidRDefault="00CE7B9C" w:rsidP="008B327B">
            <w:pPr>
              <w:pStyle w:val="HeadingStyle2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0C4EAB">
              <w:rPr>
                <w:rFonts w:ascii="Times New Roman" w:hAnsi="Times New Roman"/>
                <w:szCs w:val="24"/>
              </w:rPr>
              <w:t>Overview of Ministry</w:t>
            </w:r>
          </w:p>
        </w:tc>
      </w:tr>
    </w:tbl>
    <w:p w:rsidR="007C44DC" w:rsidRDefault="007C44DC" w:rsidP="00BD45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4504" w:rsidRPr="00217CA9" w:rsidRDefault="00BD4504" w:rsidP="00BD45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7CA9">
        <w:rPr>
          <w:rFonts w:ascii="Times New Roman" w:hAnsi="Times New Roman" w:cs="Times New Roman"/>
          <w:b/>
          <w:i/>
          <w:sz w:val="24"/>
          <w:szCs w:val="24"/>
        </w:rPr>
        <w:t xml:space="preserve">Sustainable Development of Samoa’s Environmental Resources to ensure a better quality of life for </w:t>
      </w:r>
      <w:proofErr w:type="gramStart"/>
      <w:r w:rsidRPr="00217CA9">
        <w:rPr>
          <w:rFonts w:ascii="Times New Roman" w:hAnsi="Times New Roman" w:cs="Times New Roman"/>
          <w:b/>
          <w:i/>
          <w:sz w:val="24"/>
          <w:szCs w:val="24"/>
        </w:rPr>
        <w:t>all its</w:t>
      </w:r>
      <w:proofErr w:type="gramEnd"/>
      <w:r w:rsidRPr="00217CA9">
        <w:rPr>
          <w:rFonts w:ascii="Times New Roman" w:hAnsi="Times New Roman" w:cs="Times New Roman"/>
          <w:b/>
          <w:i/>
          <w:sz w:val="24"/>
          <w:szCs w:val="24"/>
        </w:rPr>
        <w:t xml:space="preserve"> people</w:t>
      </w:r>
    </w:p>
    <w:p w:rsidR="007D5EE7" w:rsidRDefault="00BD4504" w:rsidP="00BD4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CA9">
        <w:rPr>
          <w:rFonts w:ascii="Times New Roman" w:hAnsi="Times New Roman" w:cs="Times New Roman"/>
          <w:sz w:val="24"/>
          <w:szCs w:val="24"/>
        </w:rPr>
        <w:t xml:space="preserve">More information can be found on our website at www.  </w:t>
      </w:r>
      <w:r w:rsidRPr="00217CA9">
        <w:rPr>
          <w:rFonts w:ascii="Times New Roman" w:hAnsi="Times New Roman" w:cs="Times New Roman"/>
          <w:i/>
          <w:sz w:val="24"/>
          <w:szCs w:val="24"/>
        </w:rPr>
        <w:t>[info@mnre.gov.ws]</w:t>
      </w:r>
    </w:p>
    <w:p w:rsidR="0046330B" w:rsidRPr="007C44DC" w:rsidRDefault="0046330B" w:rsidP="00BD4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CE7B9C" w:rsidRPr="00CA7A90" w:rsidTr="007C44D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CE7B9C" w:rsidRDefault="00CE7B9C" w:rsidP="008B327B">
            <w:pPr>
              <w:pStyle w:val="HeadingStyle2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0C4EAB">
              <w:rPr>
                <w:rFonts w:ascii="Times New Roman" w:hAnsi="Times New Roman"/>
                <w:szCs w:val="24"/>
              </w:rPr>
              <w:t>Purpose of Position</w:t>
            </w:r>
          </w:p>
        </w:tc>
      </w:tr>
    </w:tbl>
    <w:p w:rsidR="007C44DC" w:rsidRDefault="007C44DC" w:rsidP="007C44DC">
      <w:pPr>
        <w:pStyle w:val="NoSpacing"/>
      </w:pPr>
    </w:p>
    <w:p w:rsidR="007D5EE7" w:rsidRDefault="007C44DC" w:rsidP="007C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4DC">
        <w:rPr>
          <w:rFonts w:ascii="Times New Roman" w:hAnsi="Times New Roman" w:cs="Times New Roman"/>
          <w:sz w:val="24"/>
          <w:szCs w:val="24"/>
        </w:rPr>
        <w:t>To provide effective and efficient financial services and advice to the Ministry to enable the financial resource of the Ministry to be effectively planned monitored and reported upon.</w:t>
      </w:r>
    </w:p>
    <w:p w:rsidR="0046330B" w:rsidRPr="007D5EE7" w:rsidRDefault="0046330B" w:rsidP="007C4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CE7B9C" w:rsidRPr="00CA7A90" w:rsidTr="008B32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CE7B9C" w:rsidRDefault="00CE7B9C" w:rsidP="008B327B">
            <w:pPr>
              <w:pStyle w:val="HeadingStyle2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0C4EAB">
              <w:rPr>
                <w:rFonts w:ascii="Times New Roman" w:hAnsi="Times New Roman"/>
                <w:szCs w:val="24"/>
              </w:rPr>
              <w:t>Key Relationships</w:t>
            </w:r>
          </w:p>
        </w:tc>
      </w:tr>
    </w:tbl>
    <w:p w:rsidR="007C44D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Responsible to:</w:t>
      </w:r>
      <w:r w:rsidR="00712F65">
        <w:rPr>
          <w:rFonts w:ascii="Times New Roman" w:hAnsi="Times New Roman"/>
          <w:b/>
          <w:i/>
          <w:szCs w:val="24"/>
        </w:rPr>
        <w:t xml:space="preserve"> Principal Accountant 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Responsible for:</w:t>
      </w:r>
      <w:r w:rsidR="00BD4504">
        <w:rPr>
          <w:rFonts w:ascii="Times New Roman" w:hAnsi="Times New Roman"/>
          <w:b/>
          <w:i/>
          <w:szCs w:val="24"/>
        </w:rPr>
        <w:t xml:space="preserve"> N/A 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i/>
          <w:szCs w:val="24"/>
        </w:rPr>
      </w:pPr>
      <w:r w:rsidRPr="000C4EAB">
        <w:rPr>
          <w:rFonts w:ascii="Times New Roman" w:hAnsi="Times New Roman"/>
          <w:b/>
          <w:i/>
          <w:szCs w:val="24"/>
        </w:rPr>
        <w:t>Functional relationships: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i/>
          <w:szCs w:val="24"/>
        </w:rPr>
      </w:pPr>
      <w:r w:rsidRPr="000C4EAB">
        <w:rPr>
          <w:rFonts w:ascii="Times New Roman" w:hAnsi="Times New Roman"/>
          <w:i/>
          <w:szCs w:val="24"/>
        </w:rPr>
        <w:t>Internal:</w:t>
      </w:r>
    </w:p>
    <w:p w:rsidR="00CE7B9C" w:rsidRDefault="00712F65" w:rsidP="00712F65">
      <w:pPr>
        <w:pStyle w:val="Paragraph"/>
        <w:numPr>
          <w:ilvl w:val="0"/>
          <w:numId w:val="7"/>
        </w:numPr>
        <w:spacing w:befor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ACEO-CSD</w:t>
      </w:r>
    </w:p>
    <w:p w:rsidR="00712F65" w:rsidRDefault="00712F65" w:rsidP="00712F65">
      <w:pPr>
        <w:pStyle w:val="Paragraph"/>
        <w:numPr>
          <w:ilvl w:val="0"/>
          <w:numId w:val="7"/>
        </w:numPr>
        <w:spacing w:befor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All Staff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i/>
          <w:szCs w:val="24"/>
        </w:rPr>
      </w:pPr>
      <w:r w:rsidRPr="000C4EAB">
        <w:rPr>
          <w:rFonts w:ascii="Times New Roman" w:hAnsi="Times New Roman"/>
          <w:i/>
          <w:szCs w:val="24"/>
        </w:rPr>
        <w:t>External:</w:t>
      </w:r>
    </w:p>
    <w:p w:rsidR="00712F65" w:rsidRDefault="00712F65" w:rsidP="00712F65">
      <w:pPr>
        <w:pStyle w:val="Paragraph"/>
        <w:numPr>
          <w:ilvl w:val="0"/>
          <w:numId w:val="8"/>
        </w:numPr>
        <w:spacing w:befor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Public</w:t>
      </w:r>
    </w:p>
    <w:p w:rsidR="00712F65" w:rsidRDefault="00712F65" w:rsidP="00712F65">
      <w:pPr>
        <w:pStyle w:val="Paragraph"/>
        <w:numPr>
          <w:ilvl w:val="0"/>
          <w:numId w:val="8"/>
        </w:numPr>
        <w:spacing w:befor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MOF</w:t>
      </w:r>
    </w:p>
    <w:p w:rsidR="00CE7B9C" w:rsidRDefault="00712F65" w:rsidP="00712F65">
      <w:pPr>
        <w:pStyle w:val="Paragraph"/>
        <w:numPr>
          <w:ilvl w:val="0"/>
          <w:numId w:val="8"/>
        </w:numPr>
        <w:spacing w:befor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Audit</w:t>
      </w:r>
    </w:p>
    <w:p w:rsidR="0046330B" w:rsidRDefault="0046330B" w:rsidP="0046330B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CE7B9C" w:rsidRPr="00CA7A90" w:rsidTr="008B32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CE7B9C" w:rsidRDefault="00CE7B9C" w:rsidP="008B327B">
            <w:pPr>
              <w:pStyle w:val="HeadingStyle2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0C4EAB">
              <w:rPr>
                <w:rFonts w:ascii="Times New Roman" w:hAnsi="Times New Roman"/>
                <w:szCs w:val="24"/>
              </w:rPr>
              <w:t>Key Responsibilities</w:t>
            </w:r>
          </w:p>
        </w:tc>
      </w:tr>
    </w:tbl>
    <w:p w:rsidR="00F25DCD" w:rsidRDefault="00F25DCD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szCs w:val="24"/>
        </w:rPr>
      </w:pP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szCs w:val="24"/>
        </w:rPr>
      </w:pPr>
      <w:r w:rsidRPr="000C4EAB">
        <w:rPr>
          <w:rFonts w:ascii="Times New Roman" w:hAnsi="Times New Roman"/>
          <w:b/>
          <w:szCs w:val="24"/>
        </w:rPr>
        <w:t>[Key Responsibility 1]</w:t>
      </w:r>
      <w:r w:rsidR="00245E82">
        <w:rPr>
          <w:rFonts w:ascii="Times New Roman" w:hAnsi="Times New Roman"/>
          <w:b/>
          <w:szCs w:val="24"/>
        </w:rPr>
        <w:t xml:space="preserve"> -Analyse and Review Controls</w:t>
      </w:r>
    </w:p>
    <w:p w:rsidR="00CE7B9C" w:rsidRDefault="00245E82" w:rsidP="00CE7B9C">
      <w:pPr>
        <w:pStyle w:val="Paragraph"/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Non Tax Revenue (NTR) analysis for outputs on a monthly basis</w:t>
      </w:r>
    </w:p>
    <w:p w:rsidR="00245E82" w:rsidRDefault="00245E82" w:rsidP="00CE7B9C">
      <w:pPr>
        <w:pStyle w:val="Paragraph"/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internal controls for charging and collections NTR</w:t>
      </w:r>
    </w:p>
    <w:p w:rsidR="00CE7B9C" w:rsidRDefault="00CE7B9C" w:rsidP="00245E82">
      <w:pPr>
        <w:pStyle w:val="Paragraph"/>
        <w:numPr>
          <w:ilvl w:val="0"/>
          <w:numId w:val="0"/>
        </w:numPr>
        <w:spacing w:before="0"/>
        <w:ind w:left="360"/>
        <w:rPr>
          <w:rFonts w:ascii="Times New Roman" w:hAnsi="Times New Roman"/>
          <w:szCs w:val="24"/>
        </w:rPr>
      </w:pPr>
    </w:p>
    <w:p w:rsidR="0046330B" w:rsidRDefault="0046330B" w:rsidP="00245E82">
      <w:pPr>
        <w:pStyle w:val="Paragraph"/>
        <w:numPr>
          <w:ilvl w:val="0"/>
          <w:numId w:val="0"/>
        </w:numPr>
        <w:spacing w:before="0"/>
        <w:ind w:left="360"/>
        <w:rPr>
          <w:rFonts w:ascii="Times New Roman" w:hAnsi="Times New Roman"/>
          <w:szCs w:val="24"/>
        </w:rPr>
      </w:pP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szCs w:val="24"/>
        </w:rPr>
      </w:pPr>
      <w:r w:rsidRPr="000C4EAB">
        <w:rPr>
          <w:rFonts w:ascii="Times New Roman" w:hAnsi="Times New Roman"/>
          <w:b/>
          <w:szCs w:val="24"/>
        </w:rPr>
        <w:lastRenderedPageBreak/>
        <w:t>[Key Responsibility 2]</w:t>
      </w:r>
      <w:r w:rsidR="00245E82">
        <w:rPr>
          <w:rFonts w:ascii="Times New Roman" w:hAnsi="Times New Roman"/>
          <w:b/>
          <w:szCs w:val="24"/>
        </w:rPr>
        <w:t xml:space="preserve"> – Reconciliation and do</w:t>
      </w:r>
      <w:r w:rsidR="006B0231">
        <w:rPr>
          <w:rFonts w:ascii="Times New Roman" w:hAnsi="Times New Roman"/>
          <w:b/>
          <w:szCs w:val="24"/>
        </w:rPr>
        <w:t xml:space="preserve"> follow Ups</w:t>
      </w:r>
    </w:p>
    <w:p w:rsidR="00CE7B9C" w:rsidRDefault="006B0231" w:rsidP="00CE7B9C">
      <w:pPr>
        <w:pStyle w:val="Paragraph"/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 and facilitating recovery actions on uncollected debts</w:t>
      </w:r>
    </w:p>
    <w:p w:rsidR="006B0231" w:rsidRDefault="006B0231" w:rsidP="00CE7B9C">
      <w:pPr>
        <w:pStyle w:val="Paragraph"/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 reconciliation of all NTR transactions</w:t>
      </w:r>
    </w:p>
    <w:p w:rsidR="006B0231" w:rsidRDefault="006B0231" w:rsidP="007D5EE7">
      <w:pPr>
        <w:pStyle w:val="Paragraph"/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Update the database and reconcile with daily collections and online receipts</w:t>
      </w:r>
    </w:p>
    <w:p w:rsidR="0046330B" w:rsidRPr="007D5EE7" w:rsidRDefault="0046330B" w:rsidP="0046330B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Cs w:val="24"/>
        </w:rPr>
      </w:pPr>
    </w:p>
    <w:p w:rsidR="006B0231" w:rsidRDefault="00CE7B9C" w:rsidP="006B0231">
      <w:pPr>
        <w:pStyle w:val="Paragraph"/>
        <w:numPr>
          <w:ilvl w:val="0"/>
          <w:numId w:val="0"/>
        </w:numPr>
        <w:spacing w:before="0"/>
        <w:rPr>
          <w:rFonts w:ascii="Times New Roman" w:hAnsi="Times New Roman"/>
          <w:b/>
          <w:szCs w:val="24"/>
        </w:rPr>
      </w:pPr>
      <w:r w:rsidRPr="000C4EAB">
        <w:rPr>
          <w:rFonts w:ascii="Times New Roman" w:hAnsi="Times New Roman"/>
          <w:b/>
          <w:szCs w:val="24"/>
        </w:rPr>
        <w:t>[Key Responsibility 3]</w:t>
      </w:r>
      <w:r w:rsidR="006B0231">
        <w:rPr>
          <w:rFonts w:ascii="Times New Roman" w:hAnsi="Times New Roman"/>
          <w:b/>
          <w:szCs w:val="24"/>
        </w:rPr>
        <w:t xml:space="preserve"> – Update Database and Posting on Finance One</w:t>
      </w:r>
    </w:p>
    <w:p w:rsidR="006B0231" w:rsidRPr="00A74E72" w:rsidRDefault="00A74E72" w:rsidP="006B0231">
      <w:pPr>
        <w:pStyle w:val="Paragraph"/>
        <w:numPr>
          <w:ilvl w:val="0"/>
          <w:numId w:val="10"/>
        </w:numPr>
        <w:spacing w:befor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Conduct daily  posting of receipts online and prepare online lodgement for daily collection</w:t>
      </w:r>
    </w:p>
    <w:p w:rsidR="00A74E72" w:rsidRPr="00A74E72" w:rsidRDefault="00A74E72" w:rsidP="006B0231">
      <w:pPr>
        <w:pStyle w:val="Paragraph"/>
        <w:numPr>
          <w:ilvl w:val="0"/>
          <w:numId w:val="10"/>
        </w:numPr>
        <w:spacing w:befor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Update database and reconcile with daily collection and online receipts</w:t>
      </w:r>
    </w:p>
    <w:p w:rsidR="00A74E72" w:rsidRDefault="00A74E72" w:rsidP="00A74E72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Cs w:val="24"/>
        </w:rPr>
      </w:pPr>
    </w:p>
    <w:p w:rsidR="00A74E72" w:rsidRDefault="00A74E72" w:rsidP="00A74E72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/>
          <w:szCs w:val="24"/>
        </w:rPr>
      </w:pPr>
      <w:r w:rsidRPr="00A74E72">
        <w:rPr>
          <w:rFonts w:ascii="Times New Roman" w:hAnsi="Times New Roman"/>
          <w:b/>
          <w:szCs w:val="24"/>
        </w:rPr>
        <w:t xml:space="preserve">(Key Responsibility 4) </w:t>
      </w:r>
      <w:r>
        <w:rPr>
          <w:rFonts w:ascii="Times New Roman" w:hAnsi="Times New Roman"/>
          <w:b/>
          <w:szCs w:val="24"/>
        </w:rPr>
        <w:t>–</w:t>
      </w:r>
      <w:r w:rsidRPr="00A74E7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Responsible for all Revenue Records for Audit Purposes</w:t>
      </w:r>
    </w:p>
    <w:p w:rsidR="00CE7B9C" w:rsidRPr="0046330B" w:rsidRDefault="00A74E72" w:rsidP="0046330B">
      <w:pPr>
        <w:pStyle w:val="Paragraph"/>
        <w:numPr>
          <w:ilvl w:val="0"/>
          <w:numId w:val="11"/>
        </w:numPr>
        <w:spacing w:befor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Keep a</w:t>
      </w:r>
      <w:r w:rsidR="003048BF">
        <w:rPr>
          <w:rFonts w:ascii="Times New Roman" w:hAnsi="Times New Roman"/>
          <w:szCs w:val="24"/>
        </w:rPr>
        <w:t xml:space="preserve">nd update register of all </w:t>
      </w:r>
      <w:proofErr w:type="gramStart"/>
      <w:r w:rsidR="003048BF">
        <w:rPr>
          <w:rFonts w:ascii="Times New Roman" w:hAnsi="Times New Roman"/>
          <w:szCs w:val="24"/>
        </w:rPr>
        <w:t>accountable</w:t>
      </w:r>
      <w:proofErr w:type="gramEnd"/>
      <w:r>
        <w:rPr>
          <w:rFonts w:ascii="Times New Roman" w:hAnsi="Times New Roman"/>
          <w:szCs w:val="24"/>
        </w:rPr>
        <w:t xml:space="preserve"> forms such as receipt </w:t>
      </w:r>
      <w:r w:rsidR="003048BF">
        <w:rPr>
          <w:rFonts w:ascii="Times New Roman" w:hAnsi="Times New Roman"/>
          <w:szCs w:val="24"/>
        </w:rPr>
        <w:t>books,</w:t>
      </w:r>
      <w:r>
        <w:rPr>
          <w:rFonts w:ascii="Times New Roman" w:hAnsi="Times New Roman"/>
          <w:szCs w:val="24"/>
        </w:rPr>
        <w:t xml:space="preserve"> sub-receipts books and TY76.</w:t>
      </w:r>
      <w:bookmarkStart w:id="0" w:name="_GoBack"/>
      <w:bookmarkEnd w:id="0"/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i/>
          <w:szCs w:val="24"/>
        </w:rPr>
      </w:pP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Job Competencies/Specifications (sample only)</w:t>
      </w:r>
    </w:p>
    <w:p w:rsidR="00CE7B9C" w:rsidRDefault="00CE7B9C" w:rsidP="00CE7B9C">
      <w:pPr>
        <w:pStyle w:val="Paragraph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i/>
          <w:szCs w:val="24"/>
        </w:rPr>
      </w:pPr>
    </w:p>
    <w:tbl>
      <w:tblPr>
        <w:tblStyle w:val="TableGrid"/>
        <w:tblW w:w="9416" w:type="dxa"/>
        <w:tblLayout w:type="fixed"/>
        <w:tblLook w:val="01E0"/>
      </w:tblPr>
      <w:tblGrid>
        <w:gridCol w:w="1101"/>
        <w:gridCol w:w="2929"/>
        <w:gridCol w:w="5386"/>
      </w:tblGrid>
      <w:tr w:rsidR="00CE7B9C" w:rsidRPr="00CA7A90" w:rsidTr="007D5EE7">
        <w:trPr>
          <w:cantSplit/>
          <w:trHeight w:val="1134"/>
        </w:trPr>
        <w:tc>
          <w:tcPr>
            <w:tcW w:w="1101" w:type="dxa"/>
            <w:textDirection w:val="btLr"/>
          </w:tcPr>
          <w:p w:rsidR="00CE7B9C" w:rsidRPr="00E6419C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E6419C">
              <w:rPr>
                <w:rFonts w:ascii="Times New Roman" w:hAnsi="Times New Roman" w:cs="Times New Roman"/>
                <w:b/>
              </w:rPr>
              <w:t>MERIT</w:t>
            </w:r>
          </w:p>
        </w:tc>
        <w:tc>
          <w:tcPr>
            <w:tcW w:w="2929" w:type="dxa"/>
          </w:tcPr>
          <w:p w:rsidR="00CE7B9C" w:rsidRPr="0017057E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 w:rsidRPr="0017057E">
              <w:rPr>
                <w:rFonts w:ascii="Times New Roman" w:hAnsi="Times New Roman" w:cs="Times New Roman"/>
                <w:b/>
              </w:rPr>
              <w:t>Job Competenc</w:t>
            </w:r>
            <w:r>
              <w:rPr>
                <w:rFonts w:ascii="Times New Roman" w:hAnsi="Times New Roman" w:cs="Times New Roman"/>
                <w:b/>
              </w:rPr>
              <w:t>ies</w:t>
            </w:r>
          </w:p>
        </w:tc>
        <w:tc>
          <w:tcPr>
            <w:tcW w:w="5386" w:type="dxa"/>
          </w:tcPr>
          <w:p w:rsidR="00CE7B9C" w:rsidRPr="0017057E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 w:rsidRPr="0017057E">
              <w:rPr>
                <w:rFonts w:ascii="Times New Roman" w:hAnsi="Times New Roman" w:cs="Times New Roman"/>
                <w:b/>
              </w:rPr>
              <w:t xml:space="preserve"> Descriptor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CE7B9C" w:rsidRPr="0017057E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7B9C" w:rsidRPr="00CA7A90" w:rsidTr="007D5EE7">
        <w:trPr>
          <w:cantSplit/>
          <w:trHeight w:val="1134"/>
        </w:trPr>
        <w:tc>
          <w:tcPr>
            <w:tcW w:w="1101" w:type="dxa"/>
            <w:textDirection w:val="btLr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3C63">
              <w:rPr>
                <w:rFonts w:ascii="Times New Roman" w:hAnsi="Times New Roman" w:cs="Times New Roman"/>
                <w:b/>
              </w:rPr>
              <w:t>SKILLS  &amp; ABILITIES</w:t>
            </w:r>
          </w:p>
        </w:tc>
        <w:tc>
          <w:tcPr>
            <w:tcW w:w="2929" w:type="dxa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62AC">
              <w:rPr>
                <w:rFonts w:ascii="Times New Roman" w:hAnsi="Times New Roman" w:cs="Times New Roman"/>
              </w:rPr>
              <w:t xml:space="preserve">Basic </w:t>
            </w:r>
            <w:r w:rsidRPr="00DA3C63">
              <w:rPr>
                <w:rFonts w:ascii="Times New Roman" w:hAnsi="Times New Roman" w:cs="Times New Roman"/>
              </w:rPr>
              <w:t xml:space="preserve">Problem Solving </w:t>
            </w:r>
            <w:r w:rsidR="006662AC">
              <w:rPr>
                <w:rFonts w:ascii="Times New Roman" w:hAnsi="Times New Roman" w:cs="Times New Roman"/>
              </w:rPr>
              <w:t xml:space="preserve">  </w:t>
            </w:r>
            <w:r w:rsidRPr="00DA3C63">
              <w:rPr>
                <w:rFonts w:ascii="Times New Roman" w:hAnsi="Times New Roman" w:cs="Times New Roman"/>
              </w:rPr>
              <w:t>Skills</w:t>
            </w:r>
          </w:p>
          <w:p w:rsidR="00CE7B9C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CE7B9C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6662AC" w:rsidRDefault="006662A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6662AC" w:rsidRDefault="006662A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CE7B9C" w:rsidRPr="00CA7A90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7057E">
              <w:rPr>
                <w:rFonts w:ascii="Times New Roman" w:hAnsi="Times New Roman" w:cs="Times New Roman"/>
              </w:rPr>
              <w:t>Communication &amp; Presentation Skills</w:t>
            </w:r>
          </w:p>
        </w:tc>
        <w:tc>
          <w:tcPr>
            <w:tcW w:w="5386" w:type="dxa"/>
          </w:tcPr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basic problem solving techniques and common sense approach in problematic matters</w:t>
            </w:r>
          </w:p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Understands and explain in a logical manner actions taken when dealing with a common problem</w:t>
            </w:r>
          </w:p>
          <w:p w:rsidR="00CE7B9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Undertakes operational tasks and being able to resolve on the spot basic issues on operations or administration</w:t>
            </w:r>
            <w:r w:rsidRPr="006662AC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:rsidR="006662AC" w:rsidRPr="006662AC" w:rsidRDefault="006662AC" w:rsidP="008B3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AC" w:rsidRPr="006662AC" w:rsidRDefault="006662AC" w:rsidP="006662A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clearly in written and verbal</w:t>
            </w:r>
          </w:p>
          <w:p w:rsidR="006662AC" w:rsidRPr="006662AC" w:rsidRDefault="006662AC" w:rsidP="006662A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Conveys and reports   basic information on  operational requirements and related issues</w:t>
            </w:r>
          </w:p>
          <w:p w:rsidR="00CE7B9C" w:rsidRPr="006662AC" w:rsidRDefault="006662AC" w:rsidP="006662A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Being able to apply logic to support and solve  common issues in relation to assigned task</w:t>
            </w:r>
          </w:p>
        </w:tc>
      </w:tr>
      <w:tr w:rsidR="00CE7B9C" w:rsidRPr="00CA7A90" w:rsidTr="007D5EE7">
        <w:trPr>
          <w:cantSplit/>
          <w:trHeight w:val="1134"/>
        </w:trPr>
        <w:tc>
          <w:tcPr>
            <w:tcW w:w="1101" w:type="dxa"/>
            <w:textDirection w:val="btLr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3C63">
              <w:rPr>
                <w:rFonts w:ascii="Times New Roman" w:hAnsi="Times New Roman" w:cs="Times New Roman"/>
                <w:b/>
              </w:rPr>
              <w:lastRenderedPageBreak/>
              <w:t>PERSONAL ATTRIBUTES</w:t>
            </w:r>
          </w:p>
        </w:tc>
        <w:tc>
          <w:tcPr>
            <w:tcW w:w="2929" w:type="dxa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A3C63">
              <w:rPr>
                <w:rFonts w:ascii="Times New Roman" w:hAnsi="Times New Roman" w:cs="Times New Roman"/>
              </w:rPr>
              <w:t>Commitment &amp;</w:t>
            </w:r>
            <w:r w:rsidR="006662AC">
              <w:rPr>
                <w:rFonts w:ascii="Times New Roman" w:hAnsi="Times New Roman" w:cs="Times New Roman"/>
              </w:rPr>
              <w:t xml:space="preserve"> Personal</w:t>
            </w:r>
            <w:r w:rsidRPr="00DA3C63">
              <w:rPr>
                <w:rFonts w:ascii="Times New Roman" w:hAnsi="Times New Roman" w:cs="Times New Roman"/>
              </w:rPr>
              <w:t xml:space="preserve"> Drive</w:t>
            </w:r>
          </w:p>
          <w:p w:rsidR="00CE7B9C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CE7B9C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  <w:p w:rsidR="00CE7B9C" w:rsidRPr="00CA7A90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7057E">
              <w:rPr>
                <w:rFonts w:ascii="Times New Roman" w:hAnsi="Times New Roman" w:cs="Times New Roman"/>
              </w:rPr>
              <w:t>Integrity and Honesty</w:t>
            </w:r>
          </w:p>
        </w:tc>
        <w:tc>
          <w:tcPr>
            <w:tcW w:w="5386" w:type="dxa"/>
          </w:tcPr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effortlessly in any circumstances </w:t>
            </w:r>
          </w:p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Committed to the work, team and organisation by cooperating in team activities and valuing the input of others</w:t>
            </w:r>
          </w:p>
          <w:p w:rsidR="00CE7B9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Work together to achieve a common purpose</w:t>
            </w:r>
            <w:r w:rsidRPr="0066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2AC" w:rsidRPr="006662AC" w:rsidRDefault="006662AC" w:rsidP="006662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Acts with integrity at all times</w:t>
            </w:r>
          </w:p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transparency in work operations and being able to explain own actions</w:t>
            </w:r>
          </w:p>
          <w:p w:rsidR="006662A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models professionalism, and objectivity in approach to sensitive matters</w:t>
            </w:r>
          </w:p>
          <w:p w:rsidR="00CE7B9C" w:rsidRPr="006662AC" w:rsidRDefault="006662AC" w:rsidP="006662A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Presents and discloses authorised information where needed</w:t>
            </w:r>
          </w:p>
        </w:tc>
      </w:tr>
      <w:tr w:rsidR="00CE7B9C" w:rsidRPr="00CA7A90" w:rsidTr="007D5EE7">
        <w:trPr>
          <w:cantSplit/>
          <w:trHeight w:val="2022"/>
        </w:trPr>
        <w:tc>
          <w:tcPr>
            <w:tcW w:w="1101" w:type="dxa"/>
            <w:textDirection w:val="btLr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A3C63">
              <w:rPr>
                <w:rFonts w:ascii="Times New Roman" w:hAnsi="Times New Roman" w:cs="Times New Roman"/>
                <w:b/>
              </w:rPr>
              <w:t>EXPERIENCE &amp; PAST WORK PERFORMANCE</w:t>
            </w:r>
          </w:p>
        </w:tc>
        <w:tc>
          <w:tcPr>
            <w:tcW w:w="2929" w:type="dxa"/>
          </w:tcPr>
          <w:p w:rsidR="007D5EE7" w:rsidRPr="007D5EE7" w:rsidRDefault="007D5EE7" w:rsidP="007D5EE7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years of experience</w:t>
            </w: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E7B9C" w:rsidRPr="007D5EE7" w:rsidRDefault="007D5EE7" w:rsidP="007D5EE7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and knowledge in relevant area or as per job requirement</w:t>
            </w:r>
          </w:p>
        </w:tc>
        <w:tc>
          <w:tcPr>
            <w:tcW w:w="5386" w:type="dxa"/>
          </w:tcPr>
          <w:p w:rsidR="00CE7B9C" w:rsidRPr="007D5EE7" w:rsidRDefault="007D5EE7" w:rsidP="007D5EE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 year working experience in Accounting and related area.</w:t>
            </w:r>
          </w:p>
        </w:tc>
      </w:tr>
      <w:tr w:rsidR="00CE7B9C" w:rsidRPr="00CA7A90" w:rsidTr="007D5EE7">
        <w:trPr>
          <w:cantSplit/>
          <w:trHeight w:val="2242"/>
        </w:trPr>
        <w:tc>
          <w:tcPr>
            <w:tcW w:w="1101" w:type="dxa"/>
            <w:textDirection w:val="btLr"/>
          </w:tcPr>
          <w:p w:rsidR="00CE7B9C" w:rsidRPr="00DA3C63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A3C63">
              <w:rPr>
                <w:rFonts w:ascii="Times New Roman" w:hAnsi="Times New Roman" w:cs="Times New Roman"/>
                <w:b/>
              </w:rPr>
              <w:t>QUALIFICATIONS</w:t>
            </w:r>
          </w:p>
        </w:tc>
        <w:tc>
          <w:tcPr>
            <w:tcW w:w="2929" w:type="dxa"/>
          </w:tcPr>
          <w:p w:rsidR="007D5EE7" w:rsidRPr="007D5EE7" w:rsidRDefault="007D5EE7" w:rsidP="007D5EE7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Tertiary Qualification/Fifth and Sixth Form passes</w:t>
            </w:r>
          </w:p>
          <w:p w:rsidR="00CE7B9C" w:rsidRPr="00CA7A90" w:rsidRDefault="00CE7B9C" w:rsidP="008B327B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E7B9C" w:rsidRPr="007D5EE7" w:rsidRDefault="007D5EE7" w:rsidP="007D5E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D5EE7">
              <w:rPr>
                <w:rFonts w:asciiTheme="majorHAnsi" w:hAnsiTheme="majorHAnsi" w:cs="Tahoma"/>
              </w:rPr>
              <w:t>PSSC with pass in Mathematics and Accounting</w:t>
            </w:r>
          </w:p>
        </w:tc>
      </w:tr>
    </w:tbl>
    <w:p w:rsidR="00CE7B9C" w:rsidRDefault="00CE7B9C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7D5EE7" w:rsidRDefault="007D5EE7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BD4504" w:rsidRDefault="00BD4504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BD4504" w:rsidRDefault="00BD4504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p w:rsidR="00BD4504" w:rsidRDefault="00BD4504" w:rsidP="00BD45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  <w:lastRenderedPageBreak/>
        <w:t>Job Analysis</w:t>
      </w:r>
    </w:p>
    <w:tbl>
      <w:tblPr>
        <w:tblStyle w:val="TableGrid"/>
        <w:tblW w:w="9843" w:type="dxa"/>
        <w:tblLook w:val="01E0"/>
      </w:tblPr>
      <w:tblGrid>
        <w:gridCol w:w="406"/>
        <w:gridCol w:w="93"/>
        <w:gridCol w:w="1477"/>
        <w:gridCol w:w="967"/>
        <w:gridCol w:w="405"/>
        <w:gridCol w:w="2362"/>
        <w:gridCol w:w="1297"/>
        <w:gridCol w:w="1429"/>
        <w:gridCol w:w="1407"/>
      </w:tblGrid>
      <w:tr w:rsidR="00BD4504" w:rsidRPr="00CA7A90" w:rsidTr="007D5EE7">
        <w:tc>
          <w:tcPr>
            <w:tcW w:w="1976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Title</w:t>
            </w:r>
            <w:r w:rsidRPr="000C4E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67" w:type="dxa"/>
            <w:gridSpan w:val="6"/>
          </w:tcPr>
          <w:p w:rsidR="00BD4504" w:rsidRPr="00CA7A90" w:rsidRDefault="003048BF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Accounts Clerk </w:t>
            </w:r>
          </w:p>
        </w:tc>
      </w:tr>
      <w:tr w:rsidR="00BD4504" w:rsidRPr="00CA7A90" w:rsidTr="007D5EE7">
        <w:tc>
          <w:tcPr>
            <w:tcW w:w="1976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Reporting to:</w:t>
            </w:r>
          </w:p>
        </w:tc>
        <w:tc>
          <w:tcPr>
            <w:tcW w:w="5031" w:type="dxa"/>
            <w:gridSpan w:val="4"/>
          </w:tcPr>
          <w:p w:rsidR="00BD4504" w:rsidRPr="00CA7A90" w:rsidRDefault="003048BF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Accountant</w:t>
            </w:r>
          </w:p>
        </w:tc>
        <w:tc>
          <w:tcPr>
            <w:tcW w:w="1429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Job Status</w:t>
            </w:r>
          </w:p>
        </w:tc>
        <w:tc>
          <w:tcPr>
            <w:tcW w:w="1407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</w:t>
            </w:r>
          </w:p>
        </w:tc>
      </w:tr>
      <w:tr w:rsidR="00BD4504" w:rsidRPr="00CA7A90" w:rsidTr="007D5EE7">
        <w:tc>
          <w:tcPr>
            <w:tcW w:w="1976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 xml:space="preserve">Description </w:t>
            </w:r>
            <w:r>
              <w:rPr>
                <w:rFonts w:ascii="Times New Roman" w:hAnsi="Times New Roman" w:cs="Times New Roman"/>
              </w:rPr>
              <w:t>of Job</w:t>
            </w:r>
          </w:p>
        </w:tc>
        <w:tc>
          <w:tcPr>
            <w:tcW w:w="7867" w:type="dxa"/>
            <w:gridSpan w:val="6"/>
          </w:tcPr>
          <w:p w:rsidR="00BD4504" w:rsidRPr="003048BF" w:rsidRDefault="003048BF" w:rsidP="00304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44DC">
              <w:rPr>
                <w:rFonts w:ascii="Times New Roman" w:hAnsi="Times New Roman" w:cs="Times New Roman"/>
                <w:sz w:val="24"/>
                <w:szCs w:val="24"/>
              </w:rPr>
              <w:t>To provide effective and efficient financial services and advice to the Ministry to enable the financial resource of the Ministry to be effectively planned monitored and reported upon.</w:t>
            </w:r>
          </w:p>
        </w:tc>
      </w:tr>
      <w:tr w:rsidR="00BD4504" w:rsidRPr="00CA7A90" w:rsidTr="007D5EE7">
        <w:tc>
          <w:tcPr>
            <w:tcW w:w="1976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Nature of work</w:t>
            </w:r>
          </w:p>
        </w:tc>
        <w:tc>
          <w:tcPr>
            <w:tcW w:w="7867" w:type="dxa"/>
            <w:gridSpan w:val="6"/>
          </w:tcPr>
          <w:p w:rsidR="00BD4504" w:rsidRPr="00D30D46" w:rsidRDefault="007D5EE7" w:rsidP="007D5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5EE7">
              <w:rPr>
                <w:rFonts w:ascii="Times New Roman" w:hAnsi="Times New Roman" w:cs="Times New Roman"/>
                <w:sz w:val="24"/>
                <w:szCs w:val="24"/>
              </w:rPr>
              <w:t>Assist with all accounting works at the Expenditure side of the Accounts Section.</w:t>
            </w:r>
          </w:p>
        </w:tc>
      </w:tr>
      <w:tr w:rsidR="00BD4504" w:rsidRPr="00CA7A90" w:rsidTr="007D5EE7">
        <w:tc>
          <w:tcPr>
            <w:tcW w:w="5710" w:type="dxa"/>
            <w:gridSpan w:val="6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Work Hours per week</w:t>
            </w:r>
            <w:r w:rsidR="00F25DCD">
              <w:rPr>
                <w:rFonts w:ascii="Times New Roman" w:hAnsi="Times New Roman" w:cs="Times New Roman"/>
              </w:rPr>
              <w:t>: 40hrs per week</w:t>
            </w:r>
          </w:p>
        </w:tc>
        <w:tc>
          <w:tcPr>
            <w:tcW w:w="4133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Work Timings</w:t>
            </w:r>
            <w:r w:rsidR="00F25DCD">
              <w:rPr>
                <w:rFonts w:ascii="Times New Roman" w:hAnsi="Times New Roman" w:cs="Times New Roman"/>
              </w:rPr>
              <w:t>: 9am TO 5pm</w:t>
            </w:r>
          </w:p>
        </w:tc>
      </w:tr>
      <w:tr w:rsidR="00BD4504" w:rsidRPr="00CA7A90" w:rsidTr="007D5EE7">
        <w:tc>
          <w:tcPr>
            <w:tcW w:w="3348" w:type="dxa"/>
            <w:gridSpan w:val="5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Roles and Responsibilities</w:t>
            </w:r>
          </w:p>
        </w:tc>
        <w:tc>
          <w:tcPr>
            <w:tcW w:w="2362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Level of Responsibility</w:t>
            </w:r>
          </w:p>
        </w:tc>
        <w:tc>
          <w:tcPr>
            <w:tcW w:w="4133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Deliverables</w:t>
            </w:r>
          </w:p>
        </w:tc>
      </w:tr>
      <w:tr w:rsidR="00BD4504" w:rsidRPr="00CA7A90" w:rsidTr="007D5EE7">
        <w:tc>
          <w:tcPr>
            <w:tcW w:w="499" w:type="dxa"/>
            <w:gridSpan w:val="2"/>
            <w:shd w:val="clear" w:color="auto" w:fill="auto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BD4504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Analyse and Review Controls</w:t>
            </w:r>
          </w:p>
        </w:tc>
        <w:tc>
          <w:tcPr>
            <w:tcW w:w="2362" w:type="dxa"/>
          </w:tcPr>
          <w:p w:rsidR="00BD4504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4133" w:type="dxa"/>
            <w:gridSpan w:val="3"/>
          </w:tcPr>
          <w:p w:rsid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Prepare Non Tax Revenue (NTR) analysis for outputs on a monthly basis</w:t>
            </w:r>
          </w:p>
          <w:p w:rsidR="00BD4504" w:rsidRP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internal controls for charging and collections NTR</w:t>
            </w:r>
          </w:p>
        </w:tc>
      </w:tr>
      <w:tr w:rsidR="00BD4504" w:rsidRPr="00CA7A90" w:rsidTr="007D5EE7">
        <w:tc>
          <w:tcPr>
            <w:tcW w:w="499" w:type="dxa"/>
            <w:gridSpan w:val="2"/>
            <w:shd w:val="clear" w:color="auto" w:fill="auto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F25DCD" w:rsidRDefault="00F25DCD" w:rsidP="00F25DCD">
            <w:pPr>
              <w:pStyle w:val="Paragraph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Reconciliation and do follow Ups</w:t>
            </w:r>
          </w:p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D4504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4133" w:type="dxa"/>
            <w:gridSpan w:val="3"/>
          </w:tcPr>
          <w:p w:rsid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Conduct and facilitating recovery actions on uncollected debts</w:t>
            </w:r>
          </w:p>
          <w:p w:rsid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Conduct reconciliation of all NTR transactions</w:t>
            </w:r>
          </w:p>
          <w:p w:rsidR="00BD4504" w:rsidRP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Update the database and reconcile with daily collections and online receipts</w:t>
            </w:r>
          </w:p>
        </w:tc>
      </w:tr>
      <w:tr w:rsidR="00BD4504" w:rsidRPr="00CA7A90" w:rsidTr="007D5EE7">
        <w:tc>
          <w:tcPr>
            <w:tcW w:w="499" w:type="dxa"/>
            <w:gridSpan w:val="2"/>
            <w:shd w:val="clear" w:color="auto" w:fill="auto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BD4504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Update Database and Posting on Finance One</w:t>
            </w:r>
          </w:p>
        </w:tc>
        <w:tc>
          <w:tcPr>
            <w:tcW w:w="2362" w:type="dxa"/>
          </w:tcPr>
          <w:p w:rsidR="00BD4504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4133" w:type="dxa"/>
            <w:gridSpan w:val="3"/>
          </w:tcPr>
          <w:p w:rsidR="00F25DCD" w:rsidRP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Conduct daily  posting of receipts online and prepare online lodgement for daily collection</w:t>
            </w:r>
          </w:p>
          <w:p w:rsidR="00BD4504" w:rsidRP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 w:rsidRPr="00F25DCD">
              <w:rPr>
                <w:rFonts w:ascii="Times New Roman" w:hAnsi="Times New Roman"/>
                <w:szCs w:val="24"/>
              </w:rPr>
              <w:t>Update database and reconcile with daily collection and online receipts</w:t>
            </w:r>
          </w:p>
        </w:tc>
      </w:tr>
      <w:tr w:rsidR="00BD4504" w:rsidRPr="00CA7A90" w:rsidTr="007D5EE7">
        <w:tc>
          <w:tcPr>
            <w:tcW w:w="499" w:type="dxa"/>
            <w:gridSpan w:val="2"/>
            <w:shd w:val="clear" w:color="auto" w:fill="auto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F25DCD" w:rsidRDefault="00F25DCD" w:rsidP="00F25DCD">
            <w:pPr>
              <w:pStyle w:val="Paragraph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Responsible for all</w:t>
            </w:r>
          </w:p>
          <w:p w:rsidR="00F25DCD" w:rsidRDefault="00F25DCD" w:rsidP="00F25DCD">
            <w:pPr>
              <w:pStyle w:val="Paragraph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Revenue Records for</w:t>
            </w:r>
          </w:p>
          <w:p w:rsidR="00F25DCD" w:rsidRDefault="00F25DCD" w:rsidP="00F25DCD">
            <w:pPr>
              <w:pStyle w:val="Paragraph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Audit Purposes</w:t>
            </w:r>
          </w:p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F25DCD" w:rsidRPr="00CA7A90" w:rsidRDefault="00F25DCD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4133" w:type="dxa"/>
            <w:gridSpan w:val="3"/>
          </w:tcPr>
          <w:p w:rsidR="00BD4504" w:rsidRPr="00F25DCD" w:rsidRDefault="00F25DCD" w:rsidP="00F25DCD">
            <w:pPr>
              <w:pStyle w:val="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Keep and update register of all accountable forms such as receipt books, sub-receipts books and TY76</w:t>
            </w:r>
          </w:p>
        </w:tc>
      </w:tr>
      <w:tr w:rsidR="00BD4504" w:rsidRPr="00CA7A90" w:rsidTr="007D5EE7">
        <w:tc>
          <w:tcPr>
            <w:tcW w:w="9843" w:type="dxa"/>
            <w:gridSpan w:val="9"/>
          </w:tcPr>
          <w:p w:rsidR="00BD4504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Merit Components: </w:t>
            </w:r>
            <w:r w:rsidRPr="00E6419C">
              <w:rPr>
                <w:rFonts w:ascii="Times New Roman" w:hAnsi="Times New Roman" w:cs="Times New Roman"/>
                <w:b/>
              </w:rPr>
              <w:t>Skills &amp; Abilities, Personal Attributes, Experience &amp; Past Work Performance, Qualification.</w:t>
            </w:r>
          </w:p>
        </w:tc>
      </w:tr>
      <w:tr w:rsidR="00BD4504" w:rsidRPr="00CA7A90" w:rsidTr="007D5EE7">
        <w:trPr>
          <w:trHeight w:val="612"/>
        </w:trPr>
        <w:tc>
          <w:tcPr>
            <w:tcW w:w="406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BD4504" w:rsidRPr="00E6419C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 w:rsidRPr="00E6419C">
              <w:rPr>
                <w:rFonts w:ascii="Times New Roman" w:hAnsi="Times New Roman" w:cs="Times New Roman"/>
                <w:b/>
              </w:rPr>
              <w:t>Merit Factors</w:t>
            </w:r>
          </w:p>
        </w:tc>
        <w:tc>
          <w:tcPr>
            <w:tcW w:w="2767" w:type="dxa"/>
            <w:gridSpan w:val="2"/>
          </w:tcPr>
          <w:p w:rsidR="00BD4504" w:rsidRPr="007D5EE7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419C">
              <w:rPr>
                <w:rFonts w:ascii="Times New Roman" w:hAnsi="Times New Roman" w:cs="Times New Roman"/>
                <w:b/>
              </w:rPr>
              <w:t>Job Competency</w:t>
            </w:r>
          </w:p>
        </w:tc>
        <w:tc>
          <w:tcPr>
            <w:tcW w:w="4133" w:type="dxa"/>
            <w:gridSpan w:val="3"/>
          </w:tcPr>
          <w:p w:rsidR="00BD4504" w:rsidRPr="007D5EE7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419C">
              <w:rPr>
                <w:rFonts w:ascii="Times New Roman" w:hAnsi="Times New Roman" w:cs="Times New Roman"/>
                <w:b/>
              </w:rPr>
              <w:t>Descriptor</w:t>
            </w:r>
          </w:p>
        </w:tc>
      </w:tr>
      <w:tr w:rsidR="00BD4504" w:rsidRPr="00CA7A90" w:rsidTr="007D5EE7">
        <w:tc>
          <w:tcPr>
            <w:tcW w:w="406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&amp; Abilities</w:t>
            </w:r>
          </w:p>
        </w:tc>
        <w:tc>
          <w:tcPr>
            <w:tcW w:w="2767" w:type="dxa"/>
            <w:gridSpan w:val="2"/>
          </w:tcPr>
          <w:p w:rsidR="00BD4504" w:rsidRDefault="00BD4504" w:rsidP="0079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Solving Skills</w:t>
            </w: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P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D4504" w:rsidRDefault="00BD4504" w:rsidP="0079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&amp; Presentation Skills</w:t>
            </w:r>
          </w:p>
        </w:tc>
        <w:tc>
          <w:tcPr>
            <w:tcW w:w="4133" w:type="dxa"/>
            <w:gridSpan w:val="3"/>
          </w:tcPr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Demonstrates basic problem solving techniques and common sense approach in problematic matters</w:t>
            </w: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Understands and explain in a logical manner actions taken </w:t>
            </w: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 dealing with a common problem</w:t>
            </w: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Undertakes operational tasks and being able to resolve on the spot basic issues on operations or administration</w:t>
            </w:r>
            <w:r w:rsidRPr="006662AC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:rsidR="00BD4504" w:rsidRDefault="00BD4504" w:rsidP="00791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Pr="006662AC" w:rsidRDefault="007D5EE7" w:rsidP="007D5EE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clearly in written and verbal</w:t>
            </w:r>
          </w:p>
          <w:p w:rsidR="007D5EE7" w:rsidRDefault="007D5EE7" w:rsidP="007D5EE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Conveys and reports   basic information on  operational requirements and related issues</w:t>
            </w:r>
          </w:p>
          <w:p w:rsidR="007D5EE7" w:rsidRPr="007D5EE7" w:rsidRDefault="007D5EE7" w:rsidP="007D5EE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Being able to apply logic to support and solve  common issues in relation to assigned task</w:t>
            </w:r>
          </w:p>
        </w:tc>
      </w:tr>
      <w:tr w:rsidR="00BD4504" w:rsidRPr="00CA7A90" w:rsidTr="007D5EE7">
        <w:tc>
          <w:tcPr>
            <w:tcW w:w="406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7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Attributes</w:t>
            </w:r>
          </w:p>
        </w:tc>
        <w:tc>
          <w:tcPr>
            <w:tcW w:w="2767" w:type="dxa"/>
            <w:gridSpan w:val="2"/>
          </w:tcPr>
          <w:p w:rsidR="00BD4504" w:rsidRDefault="00BD4504" w:rsidP="0079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&amp; Drive</w:t>
            </w: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D5EE7" w:rsidRPr="007D5EE7" w:rsidRDefault="007D5EE7" w:rsidP="007D5E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D4504" w:rsidRDefault="00BD4504" w:rsidP="0079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Integrity and Honesty</w:t>
            </w:r>
          </w:p>
        </w:tc>
        <w:tc>
          <w:tcPr>
            <w:tcW w:w="4133" w:type="dxa"/>
            <w:gridSpan w:val="3"/>
          </w:tcPr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effortlessly in any circumstances </w:t>
            </w: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Committed to the work, team and organisation by cooperating in team activities and valuing the input of others</w:t>
            </w: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Work together to achieve a common purpose</w:t>
            </w:r>
            <w:r w:rsidRPr="0066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EE7" w:rsidRPr="006662AC" w:rsidRDefault="007D5EE7" w:rsidP="007D5EE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Acts with integrity at all times</w:t>
            </w:r>
          </w:p>
          <w:p w:rsidR="007D5EE7" w:rsidRPr="006662AC" w:rsidRDefault="007D5EE7" w:rsidP="007D5EE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transparency in work operations and being able to explain own actions</w:t>
            </w:r>
          </w:p>
          <w:p w:rsidR="007D5EE7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models professionalism, and objectivity in approach to sensitive matters</w:t>
            </w:r>
          </w:p>
          <w:p w:rsidR="00BD4504" w:rsidRPr="007D5EE7" w:rsidRDefault="007D5EE7" w:rsidP="007D5E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Presents and discloses authorised information where needed</w:t>
            </w:r>
          </w:p>
        </w:tc>
      </w:tr>
      <w:tr w:rsidR="00BD4504" w:rsidRPr="00CA7A90" w:rsidTr="007D5EE7">
        <w:tc>
          <w:tcPr>
            <w:tcW w:w="406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&amp; Past Work Performance</w:t>
            </w:r>
          </w:p>
        </w:tc>
        <w:tc>
          <w:tcPr>
            <w:tcW w:w="2767" w:type="dxa"/>
            <w:gridSpan w:val="2"/>
          </w:tcPr>
          <w:p w:rsidR="0046330B" w:rsidRDefault="0046330B" w:rsidP="0046330B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years of experience</w:t>
            </w: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D4504" w:rsidRPr="0046330B" w:rsidRDefault="0046330B" w:rsidP="0046330B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6330B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and knowledge in relevant area or as per job requirement</w:t>
            </w:r>
          </w:p>
        </w:tc>
        <w:tc>
          <w:tcPr>
            <w:tcW w:w="4133" w:type="dxa"/>
            <w:gridSpan w:val="3"/>
          </w:tcPr>
          <w:p w:rsidR="00BD4504" w:rsidRPr="0046330B" w:rsidRDefault="0046330B" w:rsidP="0046330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0B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 year working experience in Accounting and related area.</w:t>
            </w:r>
          </w:p>
        </w:tc>
      </w:tr>
      <w:tr w:rsidR="00BD4504" w:rsidRPr="00CA7A90" w:rsidTr="007D5EE7">
        <w:tc>
          <w:tcPr>
            <w:tcW w:w="406" w:type="dxa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 w:rsidRPr="000C4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  <w:gridSpan w:val="3"/>
          </w:tcPr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Qualification(s)</w:t>
            </w:r>
          </w:p>
        </w:tc>
        <w:tc>
          <w:tcPr>
            <w:tcW w:w="2767" w:type="dxa"/>
            <w:gridSpan w:val="2"/>
          </w:tcPr>
          <w:p w:rsidR="0046330B" w:rsidRPr="007D5EE7" w:rsidRDefault="0046330B" w:rsidP="0046330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E7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Tertiary Qualification/Fifth and Sixth Form passes</w:t>
            </w:r>
          </w:p>
          <w:p w:rsidR="00BD4504" w:rsidRPr="00CA7A90" w:rsidRDefault="00BD4504" w:rsidP="0079107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gridSpan w:val="3"/>
          </w:tcPr>
          <w:p w:rsidR="00BD4504" w:rsidRPr="0046330B" w:rsidRDefault="0046330B" w:rsidP="0046330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0B">
              <w:rPr>
                <w:rFonts w:ascii="Times New Roman" w:eastAsia="Times New Roman" w:hAnsi="Times New Roman" w:cs="Times New Roman"/>
                <w:sz w:val="24"/>
                <w:szCs w:val="24"/>
              </w:rPr>
              <w:t>PSSC with pass in Mathematics and Accounting</w:t>
            </w:r>
          </w:p>
        </w:tc>
      </w:tr>
    </w:tbl>
    <w:p w:rsidR="00BD4504" w:rsidRDefault="00BD4504" w:rsidP="00CE7B9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A6A6A6"/>
          <w:lang w:val="en-GB"/>
        </w:rPr>
      </w:pPr>
    </w:p>
    <w:sectPr w:rsidR="00BD4504" w:rsidSect="00DC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F0"/>
    <w:multiLevelType w:val="hybridMultilevel"/>
    <w:tmpl w:val="C24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0CD"/>
    <w:multiLevelType w:val="hybridMultilevel"/>
    <w:tmpl w:val="E7FEB7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D676E"/>
    <w:multiLevelType w:val="multilevel"/>
    <w:tmpl w:val="0D4A4B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C5A01CD"/>
    <w:multiLevelType w:val="hybridMultilevel"/>
    <w:tmpl w:val="992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018"/>
    <w:multiLevelType w:val="hybridMultilevel"/>
    <w:tmpl w:val="A412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2668"/>
    <w:multiLevelType w:val="hybridMultilevel"/>
    <w:tmpl w:val="48D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0B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6A115B"/>
    <w:multiLevelType w:val="hybridMultilevel"/>
    <w:tmpl w:val="167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753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14179E"/>
    <w:multiLevelType w:val="multilevel"/>
    <w:tmpl w:val="7E16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58C3BC5"/>
    <w:multiLevelType w:val="hybridMultilevel"/>
    <w:tmpl w:val="C36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8A6"/>
    <w:multiLevelType w:val="multilevel"/>
    <w:tmpl w:val="A8123CA4"/>
    <w:lvl w:ilvl="0">
      <w:start w:val="1"/>
      <w:numFmt w:val="decimal"/>
      <w:pStyle w:val="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54ED4536"/>
    <w:multiLevelType w:val="singleLevel"/>
    <w:tmpl w:val="9780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3">
    <w:nsid w:val="664704FA"/>
    <w:multiLevelType w:val="hybridMultilevel"/>
    <w:tmpl w:val="39F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6F3"/>
    <w:multiLevelType w:val="hybridMultilevel"/>
    <w:tmpl w:val="A07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E3B0F"/>
    <w:multiLevelType w:val="hybridMultilevel"/>
    <w:tmpl w:val="C6820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8C4829"/>
    <w:multiLevelType w:val="hybridMultilevel"/>
    <w:tmpl w:val="00B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96C"/>
    <w:multiLevelType w:val="multilevel"/>
    <w:tmpl w:val="DFCC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7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DCC"/>
    <w:rsid w:val="000A1522"/>
    <w:rsid w:val="00132500"/>
    <w:rsid w:val="00212E6D"/>
    <w:rsid w:val="00245E82"/>
    <w:rsid w:val="003048BF"/>
    <w:rsid w:val="0046330B"/>
    <w:rsid w:val="00554DCC"/>
    <w:rsid w:val="006662AC"/>
    <w:rsid w:val="006B0231"/>
    <w:rsid w:val="00712F65"/>
    <w:rsid w:val="007C44DC"/>
    <w:rsid w:val="007D5EE7"/>
    <w:rsid w:val="007F53D6"/>
    <w:rsid w:val="008F7211"/>
    <w:rsid w:val="009F6769"/>
    <w:rsid w:val="00A74E72"/>
    <w:rsid w:val="00B10C02"/>
    <w:rsid w:val="00BD4504"/>
    <w:rsid w:val="00BF22D0"/>
    <w:rsid w:val="00C42DCF"/>
    <w:rsid w:val="00CE7B9C"/>
    <w:rsid w:val="00D30C3C"/>
    <w:rsid w:val="00D30D46"/>
    <w:rsid w:val="00DC7A39"/>
    <w:rsid w:val="00E95454"/>
    <w:rsid w:val="00F205A9"/>
    <w:rsid w:val="00F25DCD"/>
    <w:rsid w:val="00F3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5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CC"/>
    <w:pPr>
      <w:spacing w:after="0" w:line="240" w:lineRule="auto"/>
    </w:pPr>
    <w:rPr>
      <w:lang w:val="en-NZ"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CC"/>
    <w:pPr>
      <w:ind w:left="720"/>
      <w:contextualSpacing/>
    </w:pPr>
  </w:style>
  <w:style w:type="paragraph" w:customStyle="1" w:styleId="Paragraph">
    <w:name w:val="Paragraph"/>
    <w:basedOn w:val="Heading2"/>
    <w:rsid w:val="00554DCC"/>
    <w:pPr>
      <w:keepNext w:val="0"/>
      <w:keepLines w:val="0"/>
      <w:numPr>
        <w:numId w:val="1"/>
      </w:numPr>
      <w:spacing w:before="240" w:line="240" w:lineRule="auto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val="en-AU"/>
    </w:rPr>
  </w:style>
  <w:style w:type="paragraph" w:customStyle="1" w:styleId="HeadingStyle2">
    <w:name w:val="Heading Style 2"/>
    <w:basedOn w:val="Normal"/>
    <w:next w:val="Paragraph"/>
    <w:rsid w:val="00554DCC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 w:eastAsia="en-NZ"/>
    </w:rPr>
  </w:style>
  <w:style w:type="paragraph" w:styleId="NoSpacing">
    <w:name w:val="No Spacing"/>
    <w:link w:val="NoSpacingChar"/>
    <w:uiPriority w:val="1"/>
    <w:qFormat/>
    <w:rsid w:val="00CE7B9C"/>
    <w:pPr>
      <w:spacing w:after="0" w:line="240" w:lineRule="auto"/>
    </w:pPr>
    <w:rPr>
      <w:lang w:val="en-NZ" w:eastAsia="en-NZ"/>
    </w:rPr>
  </w:style>
  <w:style w:type="paragraph" w:customStyle="1" w:styleId="Email">
    <w:name w:val="Email"/>
    <w:link w:val="EmailChar"/>
    <w:qFormat/>
    <w:rsid w:val="00CE7B9C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14"/>
      <w:szCs w:val="28"/>
      <w:lang w:val="en-NZ" w:eastAsia="en-NZ"/>
    </w:rPr>
  </w:style>
  <w:style w:type="character" w:customStyle="1" w:styleId="EmailChar">
    <w:name w:val="Email Char"/>
    <w:basedOn w:val="DefaultParagraphFont"/>
    <w:link w:val="Email"/>
    <w:rsid w:val="00CE7B9C"/>
    <w:rPr>
      <w:rFonts w:ascii="Calibri" w:eastAsia="Times New Roman" w:hAnsi="Calibri" w:cs="Times New Roman"/>
      <w:bCs/>
      <w:color w:val="000000"/>
      <w:kern w:val="28"/>
      <w:sz w:val="14"/>
      <w:szCs w:val="28"/>
      <w:lang w:val="en-NZ" w:eastAsia="en-NZ"/>
    </w:rPr>
  </w:style>
  <w:style w:type="character" w:customStyle="1" w:styleId="NoSpacingChar">
    <w:name w:val="No Spacing Char"/>
    <w:basedOn w:val="DefaultParagraphFont"/>
    <w:link w:val="NoSpacing"/>
    <w:uiPriority w:val="1"/>
    <w:rsid w:val="00CE7B9C"/>
    <w:rPr>
      <w:rFonts w:eastAsiaTheme="minorEastAsia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CC"/>
    <w:pPr>
      <w:spacing w:after="0" w:line="240" w:lineRule="auto"/>
    </w:pPr>
    <w:rPr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4DCC"/>
    <w:pPr>
      <w:ind w:left="720"/>
      <w:contextualSpacing/>
    </w:pPr>
  </w:style>
  <w:style w:type="paragraph" w:customStyle="1" w:styleId="Paragraph">
    <w:name w:val="Paragraph"/>
    <w:basedOn w:val="Heading2"/>
    <w:rsid w:val="00554DCC"/>
    <w:pPr>
      <w:keepNext w:val="0"/>
      <w:keepLines w:val="0"/>
      <w:numPr>
        <w:numId w:val="1"/>
      </w:numPr>
      <w:spacing w:before="240" w:line="240" w:lineRule="auto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val="en-AU"/>
    </w:rPr>
  </w:style>
  <w:style w:type="paragraph" w:customStyle="1" w:styleId="HeadingStyle2">
    <w:name w:val="Heading Style 2"/>
    <w:basedOn w:val="Normal"/>
    <w:next w:val="Paragraph"/>
    <w:rsid w:val="00554DCC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 w:eastAsia="en-NZ"/>
    </w:rPr>
  </w:style>
  <w:style w:type="paragraph" w:styleId="NoSpacing">
    <w:name w:val="No Spacing"/>
    <w:link w:val="NoSpacingChar"/>
    <w:uiPriority w:val="1"/>
    <w:qFormat/>
    <w:rsid w:val="00CE7B9C"/>
    <w:pPr>
      <w:spacing w:after="0" w:line="240" w:lineRule="auto"/>
    </w:pPr>
    <w:rPr>
      <w:lang w:val="en-NZ" w:eastAsia="en-NZ"/>
    </w:rPr>
  </w:style>
  <w:style w:type="paragraph" w:customStyle="1" w:styleId="Email">
    <w:name w:val="Email"/>
    <w:link w:val="EmailChar"/>
    <w:qFormat/>
    <w:rsid w:val="00CE7B9C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14"/>
      <w:szCs w:val="28"/>
      <w:lang w:val="en-NZ" w:eastAsia="en-NZ"/>
    </w:rPr>
  </w:style>
  <w:style w:type="character" w:customStyle="1" w:styleId="EmailChar">
    <w:name w:val="Email Char"/>
    <w:basedOn w:val="DefaultParagraphFont"/>
    <w:link w:val="Email"/>
    <w:rsid w:val="00CE7B9C"/>
    <w:rPr>
      <w:rFonts w:ascii="Calibri" w:eastAsia="Times New Roman" w:hAnsi="Calibri" w:cs="Times New Roman"/>
      <w:bCs/>
      <w:color w:val="000000"/>
      <w:kern w:val="28"/>
      <w:sz w:val="14"/>
      <w:szCs w:val="28"/>
      <w:lang w:val="en-NZ" w:eastAsia="en-NZ"/>
    </w:rPr>
  </w:style>
  <w:style w:type="character" w:customStyle="1" w:styleId="NoSpacingChar">
    <w:name w:val="No Spacing Char"/>
    <w:basedOn w:val="DefaultParagraphFont"/>
    <w:link w:val="NoSpacing"/>
    <w:uiPriority w:val="1"/>
    <w:rsid w:val="00CE7B9C"/>
    <w:rPr>
      <w:rFonts w:eastAsiaTheme="minorEastAsia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faamatuainu.margraff</dc:creator>
  <cp:lastModifiedBy>david.taumua</cp:lastModifiedBy>
  <cp:revision>7</cp:revision>
  <dcterms:created xsi:type="dcterms:W3CDTF">2020-07-01T03:20:00Z</dcterms:created>
  <dcterms:modified xsi:type="dcterms:W3CDTF">2020-07-23T20:52:00Z</dcterms:modified>
</cp:coreProperties>
</file>